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6A6B" w14:textId="77777777"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</w:p>
    <w:p w14:paraId="40E35859" w14:textId="6B9E6E56"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  <w:r w:rsidR="003079D0">
        <w:rPr>
          <w:rFonts w:ascii="Times New Roman" w:hAnsi="Times New Roman"/>
          <w:b/>
          <w:sz w:val="24"/>
          <w:szCs w:val="24"/>
        </w:rPr>
        <w:t xml:space="preserve"> участника </w:t>
      </w:r>
      <w:proofErr w:type="spellStart"/>
      <w:r w:rsidR="003079D0">
        <w:rPr>
          <w:rFonts w:ascii="Times New Roman" w:hAnsi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br/>
        <w:t>разрешённых для распространения</w:t>
      </w:r>
    </w:p>
    <w:p w14:paraId="6CC12120" w14:textId="77777777"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820BDD0" w14:textId="77777777"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14:paraId="2B1EB1B3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393F166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DA0B9EE" w14:textId="77777777"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статус законного представителя несовершеннолетнего</w:t>
      </w:r>
      <w:r>
        <w:rPr>
          <w:rFonts w:ascii="Times New Roman" w:hAnsi="Times New Roman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4A09E489" w14:textId="549EE8E0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– (Законный представитель) даю своё согласие </w:t>
      </w:r>
      <w:r w:rsidR="00563AFC" w:rsidRPr="00B12B53">
        <w:rPr>
          <w:rFonts w:ascii="Times New Roman" w:hAnsi="Times New Roman" w:cs="Times New Roman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563AFC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6661077317, ОГРН 1036603988816</w:t>
      </w:r>
      <w:r w:rsidR="00563AFC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нетиповой образовательной организации «Фонд поддержки талантливых детей и</w:t>
      </w:r>
      <w:r w:rsidR="00563AF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молодежи «Золотое сечение» (Фонд «Золотое сечение») (г. Екатеринбург, ул. Малышева, д. 101; ИНН </w:t>
      </w:r>
      <w:r>
        <w:rPr>
          <w:rFonts w:ascii="Times New Roman" w:hAnsi="Times New Roman"/>
          <w:iCs/>
          <w:sz w:val="24"/>
          <w:szCs w:val="24"/>
        </w:rPr>
        <w:t>6670459224, ОГРН 1176600002776</w:t>
      </w:r>
      <w:r>
        <w:rPr>
          <w:rFonts w:ascii="Times New Roman" w:hAnsi="Times New Roman"/>
          <w:sz w:val="24"/>
          <w:szCs w:val="24"/>
        </w:rPr>
        <w:t xml:space="preserve">) (далее – Оператор) </w:t>
      </w:r>
      <w:r>
        <w:rPr>
          <w:rFonts w:ascii="Times New Roman" w:hAnsi="Times New Roman"/>
          <w:b/>
          <w:bCs/>
          <w:sz w:val="24"/>
          <w:szCs w:val="24"/>
        </w:rPr>
        <w:t>на обработку персональных данных несовершеннолетнего</w:t>
      </w:r>
      <w:r>
        <w:rPr>
          <w:rFonts w:ascii="Times New Roman" w:hAnsi="Times New Roman"/>
          <w:sz w:val="24"/>
          <w:szCs w:val="24"/>
        </w:rPr>
        <w:t>:</w:t>
      </w:r>
    </w:p>
    <w:p w14:paraId="78912605" w14:textId="77777777" w:rsidR="00EA4BDE" w:rsidRDefault="00196F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36C8E3E" w14:textId="77777777" w:rsidR="00EA4BDE" w:rsidRDefault="00196F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2699C741" w14:textId="77777777" w:rsidR="00EA4BDE" w:rsidRDefault="00196F79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14:paraId="747DBD49" w14:textId="77777777" w:rsidR="00EA4BDE" w:rsidRDefault="00196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(далее – Несовершеннолетний), </w:t>
      </w:r>
      <w:r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>
        <w:rPr>
          <w:rFonts w:ascii="Times New Roman" w:hAnsi="Times New Roman"/>
        </w:rPr>
        <w:t xml:space="preserve"> на следующих условиях.</w:t>
      </w:r>
    </w:p>
    <w:p w14:paraId="4E15AA23" w14:textId="77777777" w:rsidR="00E3233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2021/2022 учебном году.</w:t>
      </w:r>
    </w:p>
    <w:p w14:paraId="302CD4B6" w14:textId="77777777" w:rsidR="00E3233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14:paraId="42E91558" w14:textId="77777777" w:rsidR="00E32333" w:rsidRDefault="00E32333" w:rsidP="00E32333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2E4B8E6" w14:textId="77777777" w:rsidR="00E32333" w:rsidRPr="00FC4EA1" w:rsidRDefault="00E32333" w:rsidP="00E32333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proofErr w:type="spellEnd"/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  <w:proofErr w:type="spellEnd"/>
      </w:hyperlink>
      <w:r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p w14:paraId="0EF740DA" w14:textId="77777777" w:rsidR="006F6209" w:rsidRPr="004765EF" w:rsidRDefault="006F6209" w:rsidP="006F6209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https://www.instagram.com/minobr_so</w:t>
        </w:r>
      </w:hyperlink>
      <w:r>
        <w:rPr>
          <w:rFonts w:ascii="Times New Roman" w:hAnsi="Times New Roman"/>
          <w:sz w:val="24"/>
          <w:szCs w:val="24"/>
        </w:rPr>
        <w:t xml:space="preserve"> ; 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>
        <w:rPr>
          <w:rFonts w:ascii="Times New Roman" w:hAnsi="Times New Roman"/>
          <w:sz w:val="24"/>
          <w:szCs w:val="24"/>
        </w:rPr>
        <w:t xml:space="preserve"> ; Одноклассники: </w:t>
      </w:r>
      <w:hyperlink r:id="rId14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14:paraId="3E7F93E2" w14:textId="77777777" w:rsidR="006F6209" w:rsidRDefault="006F6209" w:rsidP="006F6209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>
        <w:rPr>
          <w:rStyle w:val="docdata"/>
          <w:rFonts w:ascii="Times New Roman" w:hAnsi="Times New Roman"/>
          <w:sz w:val="24"/>
          <w:szCs w:val="24"/>
        </w:rPr>
        <w:t xml:space="preserve"> 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>
        <w:rPr>
          <w:rStyle w:val="docdata"/>
          <w:rFonts w:ascii="Times New Roman" w:hAnsi="Times New Roman"/>
          <w:sz w:val="24"/>
          <w:szCs w:val="24"/>
        </w:rPr>
        <w:t>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https://www.instagram.com/zsfond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 xml:space="preserve">, ВКонтакте: </w:t>
      </w:r>
      <w:hyperlink r:id="rId16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https://vk.com/molodez2017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 xml:space="preserve">, Facebook: </w:t>
      </w:r>
      <w:hyperlink r:id="rId17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https://ru-ru.facebook.com/ZolotoeSechenyе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>);</w:t>
      </w:r>
    </w:p>
    <w:p w14:paraId="4782C935" w14:textId="77777777" w:rsidR="00EA4BDE" w:rsidRDefault="00196F79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14:paraId="7F6DC7B3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 Несовершеннолетнего, на обработку которых даётся согласие:</w:t>
      </w:r>
    </w:p>
    <w:p w14:paraId="10ED3DAD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фамилия</w:t>
      </w:r>
    </w:p>
    <w:p w14:paraId="7863C0C7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имя / инициалы</w:t>
      </w:r>
    </w:p>
    <w:p w14:paraId="25E79592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класс</w:t>
      </w:r>
    </w:p>
    <w:p w14:paraId="4061BE82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результаты участия во всероссийской олимпиаде школьников в Свердловской области в 2021/2022 учебном году</w:t>
      </w:r>
    </w:p>
    <w:p w14:paraId="00D64B1C" w14:textId="77777777" w:rsidR="00135C16" w:rsidRDefault="00135C16" w:rsidP="00135C1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изображение (фотографии, видеозаписи)</w:t>
      </w:r>
    </w:p>
    <w:p w14:paraId="1CE374E6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D0855D9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lastRenderedPageBreak/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</w:t>
      </w:r>
    </w:p>
    <w:p w14:paraId="23D24BD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запрещаю</w:t>
      </w:r>
    </w:p>
    <w:p w14:paraId="55B32634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4CD8935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</w:t>
      </w:r>
    </w:p>
    <w:p w14:paraId="6C159ACE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запрещаю</w:t>
      </w:r>
    </w:p>
    <w:p w14:paraId="13E0C7E6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не запрещаю с условием запрета следующих (отмеченных) действий по обработке персональных данных:</w:t>
      </w:r>
    </w:p>
    <w:p w14:paraId="31618E29" w14:textId="3FC14B4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14:paraId="069778F0" w14:textId="08B6EE7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14:paraId="7C0751F2" w14:textId="76E1F9C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14:paraId="3FDFAB0C" w14:textId="43F6FB5C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14:paraId="02B1C833" w14:textId="44D6AA0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14:paraId="795A0206" w14:textId="75D964AD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14:paraId="0D0C948D" w14:textId="7681289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использование</w:t>
      </w:r>
    </w:p>
    <w:p w14:paraId="36AB8CB6" w14:textId="43A1868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 w:rsidRPr="00135C16">
        <w:rPr>
          <w:rFonts w:ascii="Times New Roman" w:eastAsia="Times New Roman" w:hAnsi="Times New Roman"/>
          <w:sz w:val="36"/>
          <w:szCs w:val="36"/>
        </w:rPr>
        <w:tab/>
      </w:r>
      <w:r>
        <w:rPr>
          <w:rFonts w:ascii="Times New Roman" w:eastAsia="Times New Roman" w:hAnsi="Times New Roman"/>
          <w:sz w:val="24"/>
          <w:szCs w:val="24"/>
        </w:rPr>
        <w:t>передача (распространение, предоставление)</w:t>
      </w:r>
    </w:p>
    <w:p w14:paraId="6E41F164" w14:textId="7532774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135C1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14:paraId="72D669E8" w14:textId="422F592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14:paraId="26A9EEBB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603842BD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14:paraId="69653F73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6C40031B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C404F6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34D6">
        <w:rPr>
          <w:rFonts w:ascii="Times New Roman" w:eastAsia="Times New Roman" w:hAnsi="Times New Roman"/>
          <w:sz w:val="36"/>
          <w:szCs w:val="36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70FF4FC5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50 лет.</w:t>
      </w:r>
    </w:p>
    <w:p w14:paraId="0DA422E5" w14:textId="77777777" w:rsidR="00EA4BDE" w:rsidRPr="002065D9" w:rsidRDefault="00EA4BD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55BA859" w14:textId="77777777" w:rsidR="00EA4BDE" w:rsidRPr="002065D9" w:rsidRDefault="00EA4B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14:paraId="3D3A52BA" w14:textId="77777777">
        <w:tc>
          <w:tcPr>
            <w:tcW w:w="10205" w:type="dxa"/>
            <w:gridSpan w:val="2"/>
          </w:tcPr>
          <w:p w14:paraId="18562E49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 w14:paraId="54A959B2" w14:textId="77777777">
        <w:tc>
          <w:tcPr>
            <w:tcW w:w="10205" w:type="dxa"/>
            <w:gridSpan w:val="2"/>
          </w:tcPr>
          <w:p w14:paraId="018489DB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4A5B5C4F" w14:textId="77777777">
        <w:tc>
          <w:tcPr>
            <w:tcW w:w="10205" w:type="dxa"/>
            <w:gridSpan w:val="2"/>
          </w:tcPr>
          <w:p w14:paraId="63C2FC71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14:paraId="12B70821" w14:textId="77777777">
        <w:tc>
          <w:tcPr>
            <w:tcW w:w="2835" w:type="dxa"/>
          </w:tcPr>
          <w:p w14:paraId="2DF113B3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148D7B11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25C68AE7" w14:textId="77777777" w:rsidR="00EA4BDE" w:rsidRPr="002065D9" w:rsidRDefault="00EA4BDE" w:rsidP="002065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A4BDE" w:rsidRPr="002065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034F" w14:textId="77777777" w:rsidR="00656AF0" w:rsidRDefault="00656AF0">
      <w:pPr>
        <w:spacing w:after="0" w:line="240" w:lineRule="auto"/>
      </w:pPr>
      <w:r>
        <w:separator/>
      </w:r>
    </w:p>
  </w:endnote>
  <w:endnote w:type="continuationSeparator" w:id="0">
    <w:p w14:paraId="54E56F97" w14:textId="77777777" w:rsidR="00656AF0" w:rsidRDefault="0065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8E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E7F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0A0" w14:textId="77777777" w:rsidR="00EA4BDE" w:rsidRDefault="00EA4BDE">
    <w:pPr>
      <w:pStyle w:val="af6"/>
      <w:rPr>
        <w:sz w:val="18"/>
        <w:szCs w:val="18"/>
      </w:rPr>
    </w:pPr>
  </w:p>
  <w:p w14:paraId="1D012A7C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C271" w14:textId="77777777" w:rsidR="00656AF0" w:rsidRDefault="00656AF0">
      <w:pPr>
        <w:spacing w:after="0" w:line="240" w:lineRule="auto"/>
      </w:pPr>
      <w:r>
        <w:separator/>
      </w:r>
    </w:p>
  </w:footnote>
  <w:footnote w:type="continuationSeparator" w:id="0">
    <w:p w14:paraId="7A059207" w14:textId="77777777" w:rsidR="00656AF0" w:rsidRDefault="0065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93A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8DE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7F86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135C16"/>
    <w:rsid w:val="00196F79"/>
    <w:rsid w:val="001C7D70"/>
    <w:rsid w:val="002065D9"/>
    <w:rsid w:val="003079D0"/>
    <w:rsid w:val="00563AFC"/>
    <w:rsid w:val="005734D6"/>
    <w:rsid w:val="00656AF0"/>
    <w:rsid w:val="006F6209"/>
    <w:rsid w:val="008720BE"/>
    <w:rsid w:val="00AA5822"/>
    <w:rsid w:val="00B47954"/>
    <w:rsid w:val="00D77422"/>
    <w:rsid w:val="00E32333"/>
    <w:rsid w:val="00EA4BDE"/>
    <w:rsid w:val="00F93616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D74"/>
  <w15:docId w15:val="{8432CFB1-4A64-4491-9A10-12D55DE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minobraz_s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inobr_so" TargetMode="External"/><Relationship Id="rId17" Type="http://schemas.openxmlformats.org/officeDocument/2006/relationships/hyperlink" Target="https://ru-ru.facebook.com/ZolotoeSecheny&#1077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olodez201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stagram.com/zsfond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obraz.egov66.r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.ru/group/6053465070000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Александр Рубан</cp:lastModifiedBy>
  <cp:revision>6</cp:revision>
  <dcterms:created xsi:type="dcterms:W3CDTF">2021-11-22T11:21:00Z</dcterms:created>
  <dcterms:modified xsi:type="dcterms:W3CDTF">2021-11-24T08:43:00Z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